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CD" w:rsidRDefault="00EE76CD" w:rsidP="00EE76CD">
      <w:pPr>
        <w:jc w:val="right"/>
      </w:pPr>
      <w:r>
        <w:rPr>
          <w:noProof/>
          <w:lang w:eastAsia="en-GB"/>
        </w:rPr>
        <w:drawing>
          <wp:inline distT="0" distB="0" distL="0" distR="0">
            <wp:extent cx="2266950" cy="819150"/>
            <wp:effectExtent l="0" t="0" r="0" b="0"/>
            <wp:docPr id="1" name="Picture 1" descr="C:\Users\TEMP.HUMBERUTC.002\AppData\Local\Microsoft\Windows\INetCache\Content.MSO\AF9EBF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P.HUMBERUTC.002\AppData\Local\Microsoft\Windows\INetCache\Content.MSO\AF9EBF2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6CD" w:rsidRDefault="00EE76CD"/>
    <w:p w:rsidR="00EE76CD" w:rsidRDefault="00EE76CD"/>
    <w:p w:rsidR="001504B8" w:rsidRDefault="0076721E" w:rsidP="00EE76CD">
      <w:pPr>
        <w:jc w:val="center"/>
        <w:rPr>
          <w:b/>
          <w:sz w:val="36"/>
          <w:szCs w:val="36"/>
          <w:u w:val="single"/>
        </w:rPr>
      </w:pPr>
      <w:r w:rsidRPr="00EE76CD">
        <w:rPr>
          <w:b/>
          <w:sz w:val="36"/>
          <w:szCs w:val="36"/>
          <w:u w:val="single"/>
        </w:rPr>
        <w:t>EXECUTIVE PAY REPORT 2021</w:t>
      </w:r>
    </w:p>
    <w:p w:rsidR="00EE76CD" w:rsidRPr="00EE76CD" w:rsidRDefault="00EE76CD" w:rsidP="00EE76C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76721E" w:rsidRPr="00EE76CD" w:rsidRDefault="0076721E" w:rsidP="0076721E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11111"/>
        </w:rPr>
      </w:pPr>
      <w:r w:rsidRPr="00EE76CD">
        <w:rPr>
          <w:rFonts w:asciiTheme="minorHAnsi" w:hAnsiTheme="minorHAnsi" w:cstheme="minorHAnsi"/>
          <w:color w:val="111111"/>
          <w:bdr w:val="none" w:sz="0" w:space="0" w:color="auto" w:frame="1"/>
        </w:rPr>
        <w:t xml:space="preserve">The </w:t>
      </w:r>
      <w:r w:rsidRPr="00EE76CD">
        <w:rPr>
          <w:rFonts w:asciiTheme="minorHAnsi" w:hAnsiTheme="minorHAnsi" w:cstheme="minorHAnsi"/>
          <w:color w:val="111111"/>
          <w:bdr w:val="none" w:sz="0" w:space="0" w:color="auto" w:frame="1"/>
        </w:rPr>
        <w:t>UTC</w:t>
      </w:r>
      <w:r w:rsidRPr="00EE76CD">
        <w:rPr>
          <w:rFonts w:asciiTheme="minorHAnsi" w:hAnsiTheme="minorHAnsi" w:cstheme="minorHAnsi"/>
          <w:color w:val="111111"/>
          <w:bdr w:val="none" w:sz="0" w:space="0" w:color="auto" w:frame="1"/>
        </w:rPr>
        <w:t> </w:t>
      </w:r>
      <w:r w:rsidRPr="00EE76CD">
        <w:rPr>
          <w:rStyle w:val="Strong"/>
          <w:rFonts w:asciiTheme="minorHAnsi" w:hAnsiTheme="minorHAnsi" w:cstheme="minorHAnsi"/>
          <w:color w:val="111111"/>
          <w:bdr w:val="none" w:sz="0" w:space="0" w:color="auto" w:frame="1"/>
        </w:rPr>
        <w:t>must</w:t>
      </w:r>
      <w:r w:rsidRPr="00EE76CD">
        <w:rPr>
          <w:rFonts w:asciiTheme="minorHAnsi" w:hAnsiTheme="minorHAnsi" w:cstheme="minorHAnsi"/>
          <w:color w:val="111111"/>
          <w:bdr w:val="none" w:sz="0" w:space="0" w:color="auto" w:frame="1"/>
        </w:rPr>
        <w:t> publish on its website the number of employees whose benefits exceeded £100k, in £10k bandings, for the previous year ended 31 August. Benefits for this purpose include salary, employers’ pension contributions, other taxable benefits and termination payments.</w:t>
      </w:r>
    </w:p>
    <w:p w:rsidR="0076721E" w:rsidRPr="00EE76CD" w:rsidRDefault="0076721E" w:rsidP="0076721E">
      <w:pPr>
        <w:pStyle w:val="NormalWeb"/>
        <w:spacing w:before="180" w:beforeAutospacing="0" w:after="180" w:afterAutospacing="0"/>
        <w:textAlignment w:val="baseline"/>
        <w:rPr>
          <w:rFonts w:asciiTheme="minorHAnsi" w:hAnsiTheme="minorHAnsi" w:cstheme="minorHAnsi"/>
          <w:color w:val="111111"/>
        </w:rPr>
      </w:pPr>
      <w:r w:rsidRPr="00EE76CD">
        <w:rPr>
          <w:rFonts w:asciiTheme="minorHAnsi" w:hAnsiTheme="minorHAnsi" w:cstheme="minorHAnsi"/>
          <w:color w:val="111111"/>
        </w:rPr>
        <w:t>In the year to 31 August 2021 the number of employees whose benefits exceeded £100,000 was:</w:t>
      </w:r>
    </w:p>
    <w:p w:rsidR="0076721E" w:rsidRPr="00EE76CD" w:rsidRDefault="0076721E" w:rsidP="0076721E">
      <w:pPr>
        <w:pStyle w:val="NormalWeb"/>
        <w:spacing w:before="180" w:beforeAutospacing="0" w:after="180" w:afterAutospacing="0"/>
        <w:textAlignment w:val="baseline"/>
        <w:rPr>
          <w:rFonts w:asciiTheme="minorHAnsi" w:hAnsiTheme="minorHAnsi" w:cstheme="minorHAnsi"/>
          <w:color w:val="111111"/>
        </w:rPr>
      </w:pPr>
      <w:r w:rsidRPr="00EE76CD">
        <w:rPr>
          <w:rFonts w:asciiTheme="minorHAnsi" w:hAnsiTheme="minorHAnsi" w:cstheme="minorHAnsi"/>
          <w:color w:val="111111"/>
        </w:rPr>
        <w:t>£100,000 - £110,000    1 Employee</w:t>
      </w:r>
    </w:p>
    <w:p w:rsidR="0076721E" w:rsidRPr="00EE76CD" w:rsidRDefault="0076721E" w:rsidP="0076721E">
      <w:pPr>
        <w:pStyle w:val="NormalWeb"/>
        <w:spacing w:before="180" w:beforeAutospacing="0" w:after="180" w:afterAutospacing="0"/>
        <w:textAlignment w:val="baseline"/>
        <w:rPr>
          <w:rFonts w:asciiTheme="minorHAnsi" w:hAnsiTheme="minorHAnsi" w:cstheme="minorHAnsi"/>
          <w:color w:val="111111"/>
        </w:rPr>
      </w:pPr>
      <w:r w:rsidRPr="00EE76CD">
        <w:rPr>
          <w:rFonts w:asciiTheme="minorHAnsi" w:hAnsiTheme="minorHAnsi" w:cstheme="minorHAnsi"/>
          <w:color w:val="111111"/>
        </w:rPr>
        <w:t>£110,001 - £120,000    0</w:t>
      </w:r>
      <w:r w:rsidRPr="00EE76CD">
        <w:rPr>
          <w:rFonts w:asciiTheme="minorHAnsi" w:hAnsiTheme="minorHAnsi" w:cstheme="minorHAnsi"/>
          <w:color w:val="111111"/>
        </w:rPr>
        <w:t xml:space="preserve"> Employee</w:t>
      </w:r>
    </w:p>
    <w:p w:rsidR="0076721E" w:rsidRPr="00EE76CD" w:rsidRDefault="0076721E" w:rsidP="0076721E">
      <w:pPr>
        <w:pStyle w:val="NormalWeb"/>
        <w:spacing w:before="180" w:beforeAutospacing="0" w:after="180" w:afterAutospacing="0"/>
        <w:textAlignment w:val="baseline"/>
        <w:rPr>
          <w:rFonts w:asciiTheme="minorHAnsi" w:hAnsiTheme="minorHAnsi" w:cstheme="minorHAnsi"/>
          <w:color w:val="111111"/>
        </w:rPr>
      </w:pPr>
      <w:r w:rsidRPr="00EE76CD">
        <w:rPr>
          <w:rFonts w:asciiTheme="minorHAnsi" w:hAnsiTheme="minorHAnsi" w:cstheme="minorHAnsi"/>
          <w:color w:val="111111"/>
        </w:rPr>
        <w:t>£120,001 - £130,000    0</w:t>
      </w:r>
      <w:r w:rsidRPr="00EE76CD">
        <w:rPr>
          <w:rFonts w:asciiTheme="minorHAnsi" w:hAnsiTheme="minorHAnsi" w:cstheme="minorHAnsi"/>
          <w:color w:val="111111"/>
        </w:rPr>
        <w:t xml:space="preserve"> Employee</w:t>
      </w:r>
    </w:p>
    <w:p w:rsidR="0076721E" w:rsidRDefault="0076721E" w:rsidP="0076721E"/>
    <w:sectPr w:rsidR="007672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1E"/>
    <w:rsid w:val="001504B8"/>
    <w:rsid w:val="0076721E"/>
    <w:rsid w:val="00E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92890"/>
  <w15:chartTrackingRefBased/>
  <w15:docId w15:val="{20466E68-0E13-46D2-819D-FDCE0778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7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Wilby</dc:creator>
  <cp:keywords/>
  <dc:description/>
  <cp:lastModifiedBy>Jo Wilby</cp:lastModifiedBy>
  <cp:revision>1</cp:revision>
  <dcterms:created xsi:type="dcterms:W3CDTF">2022-08-26T09:29:00Z</dcterms:created>
  <dcterms:modified xsi:type="dcterms:W3CDTF">2022-08-26T09:47:00Z</dcterms:modified>
</cp:coreProperties>
</file>